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b-2"/>
    <w:p>
      <w:pPr>
        <w:pStyle w:val="Heading1"/>
      </w:pPr>
      <w:r>
        <w:t xml:space="preserve">Homiletics Analysis: Job 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Job 2 continues and escalates the prologue’s heavenly-court drama. A second divine assembly convenes, nearly identical in structure to the first, but with a critical intensification: Satan now attacks Job’s body rather than his property and family. God again initiates the conversation, pointing to Job as evidence of the failure of Satan’s hypothesis. Satan responds with the famous challenge —</w:t>
      </w:r>
      <w:r>
        <w:t xml:space="preserve"> </w:t>
      </w:r>
      <w:r>
        <w:t xml:space="preserve">“skin for skin”</w:t>
      </w:r>
      <w:r>
        <w:t xml:space="preserve"> </w:t>
      </w:r>
      <w:r>
        <w:t xml:space="preserve">— arguing that a man will sacrifice everything, even others, to preserve his own life, but that physical suffering will finally break Job’s integrity. God grants the adversary permission to afflict Job’s person, with the single restriction that his life must be spared. Job is then struck with severe, disfiguring skin disease from head to foot. He sits in the ash heap, the place of mourning and social marginalization. His wife — the one remaining intimate — urges him to</w:t>
      </w:r>
      <w:r>
        <w:t xml:space="preserve"> </w:t>
      </w:r>
      <w:r>
        <w:t xml:space="preserve">“curse God and die,”</w:t>
      </w:r>
      <w:r>
        <w:t xml:space="preserve"> </w:t>
      </w:r>
      <w:r>
        <w:t xml:space="preserve">the very capitulation Satan predicted. Job refuses, rebuking her and affirming that receiving adversity from God is no less appropriate than receiving good. The narrator confirms: in all this, Job did not sin with his lips. The chapter closes with the arrival of three friends — Eliphaz, Bildad, and Zophar — who, seeing Job’s condition from a distance, perform elaborate mourning rites and then sit with him in silence for seven days and nights, unable to speak.</w:t>
      </w:r>
    </w:p>
    <w:p>
      <w:pPr>
        <w:pStyle w:val="BodyText"/>
      </w:pPr>
      <w:r>
        <w:rPr>
          <w:b/>
          <w:bCs/>
        </w:rPr>
        <w:t xml:space="preserve">This Text — Intent</w:t>
      </w:r>
    </w:p>
    <w:p>
      <w:pPr>
        <w:pStyle w:val="BodyText"/>
      </w:pPr>
      <w:r>
        <w:t xml:space="preserve">God is seeking to demonstrate — to Job, to the adversary, and to every reader who has ever been undone by suffering that seemed to have no proportionate cause — that human faith rooted in God’s character can survive the most extreme assault on the body, the most intimate betrayal, and the most profound silence. The intent is not merely to inform readers that Job passed a second test, but to confront every reader with the question embedded in Job’s response to his wife:</w:t>
      </w:r>
      <w:r>
        <w:t xml:space="preserve"> </w:t>
      </w:r>
      <w:r>
        <w:rPr>
          <w:i/>
          <w:iCs/>
        </w:rPr>
        <w:t xml:space="preserve">Do we accept good from God, and not adversity?</w:t>
      </w:r>
      <w:r>
        <w:t xml:space="preserve"> </w:t>
      </w:r>
      <w:r>
        <w:t xml:space="preserve">The passage presses the reader toward a theology of suffering that is grounded in God’s sovereignty and received — if not explained — by faith, even when no explanation is offered and no comfort is near.</w:t>
      </w:r>
    </w:p>
    <w:p>
      <w:r>
        <w:pict>
          <v:rect style="width:0;height:1.5pt" o:hralign="center" o:hrstd="t" o:hr="t"/>
        </w:pict>
      </w:r>
    </w:p>
    <w:p>
      <w:pPr>
        <w:pStyle w:val="FirstParagraph"/>
      </w:pPr>
      <w:r>
        <w:rPr>
          <w:b/>
          <w:bCs/>
        </w:rPr>
        <w:t xml:space="preserve">Subject Sentence:</w:t>
      </w:r>
      <w:r>
        <w:t xml:space="preserve"> </w:t>
      </w:r>
      <w:r>
        <w:t xml:space="preserve">Faith in God’s character survives the stripping of the body, the counsel of the intimate, and the silence of friends.</w:t>
      </w:r>
    </w:p>
    <w:p>
      <w:r>
        <w:pict>
          <v:rect style="width:0;height:1.5pt" o:hralign="center" o:hrstd="t" o:hr="t"/>
        </w:pict>
      </w:r>
    </w:p>
    <w:p>
      <w:pPr>
        <w:pStyle w:val="FirstParagraph"/>
      </w:pPr>
      <w:r>
        <w:rPr>
          <w:b/>
          <w:bCs/>
        </w:rPr>
        <w:t xml:space="preserve">Primary Claim:</w:t>
      </w:r>
      <w:r>
        <w:t xml:space="preserve"> </w:t>
      </w:r>
      <w:r>
        <w:t xml:space="preserve">God is demonstrating that authentic faith is not a transaction with the Almighty — it neither collapses when the body is destroyed nor requires explanation to remain intact; He calls His people to receive adversity from His hand with the same trust they bring to receiving good.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w:t>
      </w:r>
      <w:r>
        <w:rPr>
          <w:b/>
          <w:bCs/>
        </w:rPr>
        <w:t xml:space="preserve"> </w:t>
      </w:r>
      <w:r>
        <w:rPr>
          <w:b/>
          <w:bCs/>
        </w:rPr>
        <w:t xml:space="preserve">“Skin for Skin”</w:t>
      </w:r>
      <w:r>
        <w:rPr>
          <w:b/>
          <w:bCs/>
        </w:rPr>
        <w:t xml:space="preserve"> </w:t>
      </w:r>
      <w:r>
        <w:rPr>
          <w:b/>
          <w:bCs/>
        </w:rPr>
        <w:t xml:space="preserve">Wager</w:t>
      </w:r>
    </w:p>
    <w:p>
      <w:pPr>
        <w:pStyle w:val="BodyText"/>
      </w:pPr>
      <w:r>
        <w:t xml:space="preserve">Several traditions have read the adversary’s challenge primarily as a statement about human self-preservation instinct — a broadly true anthropological observation that the framework validates. This reading holds as far as it goes. What must be pressed further, however, is that</w:t>
      </w:r>
      <w:r>
        <w:t xml:space="preserve"> </w:t>
      </w:r>
      <w:r>
        <w:t xml:space="preserve">“skin for skin”</w:t>
      </w:r>
      <w:r>
        <w:t xml:space="preserve"> </w:t>
      </w:r>
      <w:r>
        <w:t xml:space="preserve">is not merely a description of human psychology but a theological accusation: it assumes that all piety is ultimately transactional, that every worshiper is finally serving themselves. This is the deeper claim Satan is making, and it is the claim God is determined to falsify through Job. The adversary’s argument is not that Job will crack under pressure (a predictive claim) but that Job has always been serving God for what he gets out of it (an ontological claim about the nature of Job’s faith). The distinction matters enormously for exposition. Reformed exegetes, following the grammatical-historical reading of the prologue’s logic, rightly locate the center of gravity here: the entire book is adjudicating this theological question about the nature of faith, not simply narrating a trial overcome.</w:t>
      </w:r>
    </w:p>
    <w:p>
      <w:pPr>
        <w:pStyle w:val="BodyText"/>
      </w:pPr>
      <w:r>
        <w:rPr>
          <w:b/>
          <w:bCs/>
        </w:rPr>
        <w:t xml:space="preserve">The Wife’s Counsel</w:t>
      </w:r>
    </w:p>
    <w:p>
      <w:pPr>
        <w:pStyle w:val="BodyText"/>
      </w:pPr>
      <w:r>
        <w:t xml:space="preserve">A common mishandling across traditions treats Job’s wife as an unambiguously villainous figure — Luther famously called her a</w:t>
      </w:r>
      <w:r>
        <w:t xml:space="preserve"> </w:t>
      </w:r>
      <w:r>
        <w:t xml:space="preserve">“tool of Satan.”</w:t>
      </w:r>
      <w:r>
        <w:t xml:space="preserve"> </w:t>
      </w:r>
      <w:r>
        <w:t xml:space="preserve">While her counsel is clearly wrong, the Reformed reading is better served by recognizing her as a figure of anguished grief. She has lost ten children, her household, her status, and now watches her husband disintegrate in an ash heap. Her counsel to</w:t>
      </w:r>
      <w:r>
        <w:t xml:space="preserve"> </w:t>
      </w:r>
      <w:r>
        <w:t xml:space="preserve">“curse God and die”</w:t>
      </w:r>
      <w:r>
        <w:t xml:space="preserve"> </w:t>
      </w:r>
      <w:r>
        <w:t xml:space="preserve">is not cold malice — it is the voice of someone for whom theodicy has collapsed entirely, who cannot conceive of a God worth serving through this. Job rebukes her not with contempt but with a question that simultaneously corrects her theology and honors the pastoral weight of her situation:</w:t>
      </w:r>
      <w:r>
        <w:t xml:space="preserve"> </w:t>
      </w:r>
      <w:r>
        <w:rPr>
          <w:i/>
          <w:iCs/>
        </w:rPr>
        <w:t xml:space="preserve">Shall we receive good from God, and not adversity?</w:t>
      </w:r>
      <w:r>
        <w:t xml:space="preserve"> </w:t>
      </w:r>
      <w:r>
        <w:t xml:space="preserve">Reformed exposition should handle her with care: she represents not villainous unbelief but the natural human response to suffering that has obliterated the categories by which we normally make sense of God. She is, in this sense, more representative than Job — and that is precisely why her counsel is so compelling to readers.</w:t>
      </w:r>
    </w:p>
    <w:p>
      <w:pPr>
        <w:pStyle w:val="BodyText"/>
      </w:pPr>
      <w:r>
        <w:rPr>
          <w:b/>
          <w:bCs/>
        </w:rPr>
        <w:t xml:space="preserve">Job’s Response and the Moral of the Prologue</w:t>
      </w:r>
    </w:p>
    <w:p>
      <w:pPr>
        <w:pStyle w:val="BodyText"/>
      </w:pPr>
      <w:r>
        <w:t xml:space="preserve">Wesleyan and perfectionist readings have sometimes treated Job’s</w:t>
      </w:r>
      <w:r>
        <w:t xml:space="preserve"> </w:t>
      </w:r>
      <w:r>
        <w:t xml:space="preserve">“he did not sin with his lips”</w:t>
      </w:r>
      <w:r>
        <w:t xml:space="preserve"> </w:t>
      </w:r>
      <w:r>
        <w:t xml:space="preserve">as evidence for the possibility of sustained, crisis-tested moral and spiritual perfection. This reading overreaches the text’s intent. The narrator’s statement is not a claim about Job’s sinlessness in some absolute sense but a verdict on the specific question the prologue has raised: did Job’s integrity survive the assault? Did he curse God? He did not. This is a forensic verdict within the drama’s own categories, not a broader theological claim about human perfection. The Reformed reading correctly interprets</w:t>
      </w:r>
      <w:r>
        <w:t xml:space="preserve"> </w:t>
      </w:r>
      <w:r>
        <w:t xml:space="preserve">“did not sin with his lips”</w:t>
      </w:r>
      <w:r>
        <w:t xml:space="preserve"> </w:t>
      </w:r>
      <w:r>
        <w:t xml:space="preserve">as the prologue’s conclusion to its own wager — Job’s faith was real, not transactional — while remaining alert to the irony that what Job does not say here he will eventually approach saying in the speeches to come.</w:t>
      </w:r>
    </w:p>
    <w:p>
      <w:pPr>
        <w:pStyle w:val="BodyText"/>
      </w:pPr>
      <w:r>
        <w:rPr>
          <w:b/>
          <w:bCs/>
        </w:rPr>
        <w:t xml:space="preserve">The Friends’ Silence</w:t>
      </w:r>
    </w:p>
    <w:p>
      <w:pPr>
        <w:pStyle w:val="BodyText"/>
      </w:pPr>
      <w:r>
        <w:t xml:space="preserve">Pentecostal and broadly evangelical readings have sometimes idealized the friends’ seven-day silence as a model of pastoral presence — sitting with the suffering without offering premature comfort. This is partially correct and worth affirming: the friends do get something right at the outset. But the full trajectory of the book demands that this affirmation be qualified. Their eventual speech — grounded in conventional retribution theology — will prove catastrophically wrong. The silence that precedes it is not itself an unambiguous virtue but a kind of suspension: the friends have not yet made their fatal error. The Reformed reader should note that presence without premature explanation is genuinely valuable, but the friends’ silence is not the book’s positive model of pastoral wisdom — it is merely the last moment before their failure begins.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3:1-6</w:t>
      </w:r>
      <w:r>
        <w:t xml:space="preserve"> </w:t>
      </w:r>
      <w:r>
        <w:t xml:space="preserve">— Satan’s strategy in the garden is structurally parallel: question God’s goodness, locate the human being’s self-interest as the real center of motivation, and use the intimate relationship (serpent/Eve; wife/Job) as the instrument of the attack. The</w:t>
      </w:r>
      <w:r>
        <w:t xml:space="preserve"> </w:t>
      </w:r>
      <w:r>
        <w:t xml:space="preserve">“skin for skin”</w:t>
      </w:r>
      <w:r>
        <w:t xml:space="preserve"> </w:t>
      </w:r>
      <w:r>
        <w:t xml:space="preserve">wager echoes the adversary’s method: find the crack in allegiance and exploit it.</w:t>
      </w:r>
    </w:p>
    <w:p>
      <w:pPr>
        <w:numPr>
          <w:ilvl w:val="0"/>
          <w:numId w:val="1001"/>
        </w:numPr>
      </w:pPr>
      <w:r>
        <w:rPr>
          <w:b/>
          <w:bCs/>
        </w:rPr>
        <w:t xml:space="preserve">Psalm 22:1-2</w:t>
      </w:r>
      <w:r>
        <w:t xml:space="preserve"> </w:t>
      </w:r>
      <w:r>
        <w:t xml:space="preserve">—</w:t>
      </w:r>
      <w:r>
        <w:t xml:space="preserve"> </w:t>
      </w:r>
      <w:r>
        <w:t xml:space="preserve">“My God, my God, why have you forsaken me?”</w:t>
      </w:r>
      <w:r>
        <w:t xml:space="preserve"> </w:t>
      </w:r>
      <w:r>
        <w:t xml:space="preserve">The psalmist’s cry of dereliction captures the interior of what Job’s exterior ash-heap silence contains: a faith that cries out to a God who seems absent, refusing to relinquish address to Him even in extremity. The psalm also points forward to Christ, who will occupy this place most fully.</w:t>
      </w:r>
    </w:p>
    <w:p>
      <w:pPr>
        <w:numPr>
          <w:ilvl w:val="0"/>
          <w:numId w:val="1001"/>
        </w:numPr>
      </w:pPr>
      <w:r>
        <w:rPr>
          <w:b/>
          <w:bCs/>
        </w:rPr>
        <w:t xml:space="preserve">Isaiah 53:3-4</w:t>
      </w:r>
      <w:r>
        <w:t xml:space="preserve"> </w:t>
      </w:r>
      <w:r>
        <w:t xml:space="preserve">— The Suffering Servant</w:t>
      </w:r>
      <w:r>
        <w:t xml:space="preserve"> </w:t>
      </w:r>
      <w:r>
        <w:t xml:space="preserve">“despised and rejected,”</w:t>
      </w:r>
      <w:r>
        <w:t xml:space="preserve"> </w:t>
      </w:r>
      <w:r>
        <w:t xml:space="preserve">acquainted with grief, seated in what amounts to the ash heap of human experience — provides the canonical key to the significance of Job’s suffering as a type of redemptive solidarity rather than mere individual ordeal.</w:t>
      </w:r>
    </w:p>
    <w:p>
      <w:pPr>
        <w:numPr>
          <w:ilvl w:val="0"/>
          <w:numId w:val="1001"/>
        </w:numPr>
      </w:pPr>
      <w:r>
        <w:rPr>
          <w:b/>
          <w:bCs/>
        </w:rPr>
        <w:t xml:space="preserve">Luke 22:31-32</w:t>
      </w:r>
      <w:r>
        <w:t xml:space="preserve"> </w:t>
      </w:r>
      <w:r>
        <w:t xml:space="preserve">—</w:t>
      </w:r>
      <w:r>
        <w:t xml:space="preserve"> </w:t>
      </w:r>
      <w:r>
        <w:t xml:space="preserve">“Satan demanded to have you, that he might sift you like wheat.”</w:t>
      </w:r>
      <w:r>
        <w:t xml:space="preserve"> </w:t>
      </w:r>
      <w:r>
        <w:t xml:space="preserve">Christ’s words to Peter reveal that the heavenly-council scenario of Job 2 is not an isolated prologue device but a pattern that continues through redemptive history: the adversary’s testing of believers occurs within a framework where God’s permission is sovereign and His intercessory purpose is already operative.</w:t>
      </w:r>
    </w:p>
    <w:p>
      <w:pPr>
        <w:numPr>
          <w:ilvl w:val="0"/>
          <w:numId w:val="1001"/>
        </w:numPr>
      </w:pPr>
      <w:r>
        <w:rPr>
          <w:b/>
          <w:bCs/>
        </w:rPr>
        <w:t xml:space="preserve">2 Corinthians 12:7-10</w:t>
      </w:r>
      <w:r>
        <w:t xml:space="preserve"> </w:t>
      </w:r>
      <w:r>
        <w:t xml:space="preserve">— Paul’s thorn in the flesh — given by</w:t>
      </w:r>
      <w:r>
        <w:t xml:space="preserve"> </w:t>
      </w:r>
      <w:r>
        <w:t xml:space="preserve">“a messenger of Satan,”</w:t>
      </w:r>
      <w:r>
        <w:t xml:space="preserve"> </w:t>
      </w:r>
      <w:r>
        <w:t xml:space="preserve">permitted by God, serving purposes Paul could not initially see — demonstrates the New Testament’s own comfort with the Job-pattern: suffering simultaneously permitted by God and wielded by the adversary, producing in the believer something that cannot be produced otherwise.</w:t>
      </w:r>
    </w:p>
    <w:p>
      <w:r>
        <w:pict>
          <v:rect style="width:0;height:1.5pt" o:hralign="center" o:hrstd="t" o:hr="t"/>
        </w:pict>
      </w:r>
    </w:p>
    <w:p>
      <w:pPr>
        <w:pStyle w:val="FirstParagraph"/>
      </w:pPr>
      <w:r>
        <w:rPr>
          <w:b/>
          <w:bCs/>
        </w:rPr>
        <w:t xml:space="preserve">Aim:</w:t>
      </w:r>
      <w:r>
        <w:t xml:space="preserve"> </w:t>
      </w:r>
      <w:r>
        <w:t xml:space="preserve">To lead the reader to receive adversity from God’s hand with the same trust they bring to receiving good — neither demanding explanation nor treating suffering as evidence that God’s character has changed.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2:1</w:t>
            </w:r>
          </w:p>
        </w:tc>
        <w:tc>
          <w:tcPr/>
          <w:p>
            <w:pPr>
              <w:pStyle w:val="Compact"/>
            </w:pPr>
            <w:r>
              <w:t xml:space="preserve">The heavenly council reconvenes; the sons of God and the adversary present themselves before the LORD</w:t>
            </w:r>
          </w:p>
        </w:tc>
        <w:tc>
          <w:tcPr/>
          <w:p>
            <w:pPr>
              <w:pStyle w:val="Compact"/>
            </w:pPr>
            <w:r>
              <w:t xml:space="preserve">Second assembly — structurally parallel to 1:6; signals a new round, not a continuation of the first</w:t>
            </w:r>
          </w:p>
        </w:tc>
      </w:tr>
      <w:tr>
        <w:tc>
          <w:tcPr/>
          <w:p>
            <w:pPr>
              <w:pStyle w:val="Compact"/>
            </w:pPr>
            <w:r>
              <w:t xml:space="preserve">2:2</w:t>
            </w:r>
          </w:p>
        </w:tc>
        <w:tc>
          <w:tcPr/>
          <w:p>
            <w:pPr>
              <w:pStyle w:val="Compact"/>
            </w:pPr>
            <w:r>
              <w:t xml:space="preserve">The LORD asks the adversary where he has come from; identical reply:</w:t>
            </w:r>
            <w:r>
              <w:t xml:space="preserve"> </w:t>
            </w:r>
            <w:r>
              <w:t xml:space="preserve">“going to and fro on the earth”</w:t>
            </w:r>
          </w:p>
        </w:tc>
        <w:tc>
          <w:tcPr/>
          <w:p>
            <w:pPr>
              <w:pStyle w:val="Compact"/>
            </w:pPr>
            <w:r>
              <w:t xml:space="preserve">Verbatim repetition of 1:7 — deliberate literary patterning; the adversary’s domain is the earth, not heaven</w:t>
            </w:r>
          </w:p>
        </w:tc>
      </w:tr>
      <w:tr>
        <w:tc>
          <w:tcPr/>
          <w:p>
            <w:pPr>
              <w:pStyle w:val="Compact"/>
            </w:pPr>
            <w:r>
              <w:t xml:space="preserve">2:3</w:t>
            </w:r>
          </w:p>
        </w:tc>
        <w:tc>
          <w:tcPr/>
          <w:p>
            <w:pPr>
              <w:pStyle w:val="Compact"/>
            </w:pPr>
            <w:r>
              <w:t xml:space="preserve">God points again to Job’s integrity, noting he has maintained it despite the first round of affliction</w:t>
            </w:r>
            <w:r>
              <w:t xml:space="preserve"> </w:t>
            </w:r>
            <w:r>
              <w:t xml:space="preserve">“without reason”</w:t>
            </w:r>
            <w:r>
              <w:t xml:space="preserve"> </w:t>
            </w:r>
            <w:r>
              <w:t xml:space="preserve">(ḥinnām)</w:t>
            </w:r>
          </w:p>
        </w:tc>
        <w:tc>
          <w:tcPr/>
          <w:p>
            <w:pPr>
              <w:pStyle w:val="Compact"/>
            </w:pPr>
            <w:r>
              <w:t xml:space="preserve">Critical: God uses the same word the adversary used in 1:9 (</w:t>
            </w:r>
            <w:r>
              <w:t xml:space="preserve">“for nothing”</w:t>
            </w:r>
            <w:r>
              <w:t xml:space="preserve">) — God acknowledges the suffering was purposeless from Job’s point of view, not that it was cosmically meaningless</w:t>
            </w:r>
          </w:p>
        </w:tc>
      </w:tr>
      <w:tr>
        <w:tc>
          <w:tcPr/>
          <w:p>
            <w:pPr>
              <w:pStyle w:val="Compact"/>
            </w:pPr>
            <w:r>
              <w:t xml:space="preserve">2:4-5</w:t>
            </w:r>
          </w:p>
        </w:tc>
        <w:tc>
          <w:tcPr/>
          <w:p>
            <w:pPr>
              <w:pStyle w:val="Compact"/>
            </w:pPr>
            <w:r>
              <w:t xml:space="preserve">“Skin for skin”</w:t>
            </w:r>
            <w:r>
              <w:t xml:space="preserve"> </w:t>
            </w:r>
            <w:r>
              <w:t xml:space="preserve">— Satan’s escalated accusation: all a man has he will give for his life; touch his bone and flesh and he will curse God to His face</w:t>
            </w:r>
          </w:p>
        </w:tc>
        <w:tc>
          <w:tcPr/>
          <w:p>
            <w:pPr>
              <w:pStyle w:val="Compact"/>
            </w:pPr>
            <w:r>
              <w:t xml:space="preserve">The theological core of the second challenge — the accusation shifts from</w:t>
            </w:r>
            <w:r>
              <w:t xml:space="preserve"> </w:t>
            </w:r>
            <w:r>
              <w:t xml:space="preserve">“Job will abandon You if his possessions go”</w:t>
            </w:r>
            <w:r>
              <w:t xml:space="preserve"> </w:t>
            </w:r>
            <w:r>
              <w:t xml:space="preserve">to</w:t>
            </w:r>
            <w:r>
              <w:t xml:space="preserve"> </w:t>
            </w:r>
            <w:r>
              <w:t xml:space="preserve">“Job will abandon You if his body goes”</w:t>
            </w:r>
          </w:p>
        </w:tc>
      </w:tr>
      <w:tr>
        <w:tc>
          <w:tcPr/>
          <w:p>
            <w:pPr>
              <w:pStyle w:val="Compact"/>
            </w:pPr>
            <w:r>
              <w:t xml:space="preserve">2:6</w:t>
            </w:r>
          </w:p>
        </w:tc>
        <w:tc>
          <w:tcPr/>
          <w:p>
            <w:pPr>
              <w:pStyle w:val="Compact"/>
            </w:pPr>
            <w:r>
              <w:t xml:space="preserve">God grants permission to afflict Job’s person but restricts:</w:t>
            </w:r>
            <w:r>
              <w:t xml:space="preserve"> </w:t>
            </w:r>
            <w:r>
              <w:t xml:space="preserve">“spare his life”</w:t>
            </w:r>
          </w:p>
        </w:tc>
        <w:tc>
          <w:tcPr/>
          <w:p>
            <w:pPr>
              <w:pStyle w:val="Compact"/>
            </w:pPr>
            <w:r>
              <w:t xml:space="preserve">The limit is absolute — God permits testing but does not permit the adversary to overstep into destruction; sovereignty over life remains with God</w:t>
            </w:r>
          </w:p>
        </w:tc>
      </w:tr>
      <w:tr>
        <w:tc>
          <w:tcPr/>
          <w:p>
            <w:pPr>
              <w:pStyle w:val="Compact"/>
            </w:pPr>
            <w:r>
              <w:t xml:space="preserve">2:7</w:t>
            </w:r>
          </w:p>
        </w:tc>
        <w:tc>
          <w:tcPr/>
          <w:p>
            <w:pPr>
              <w:pStyle w:val="Compact"/>
            </w:pPr>
            <w:r>
              <w:t xml:space="preserve">Satan departs and strikes Job with severe skin disease (šeḥîn) from head to foot</w:t>
            </w:r>
          </w:p>
        </w:tc>
        <w:tc>
          <w:tcPr/>
          <w:p>
            <w:pPr>
              <w:pStyle w:val="Compact"/>
            </w:pPr>
            <w:r>
              <w:t xml:space="preserve">The affliction is total and visible — no part of the body is spared; the disease marks Job as unclean and socially marginalized</w:t>
            </w:r>
          </w:p>
        </w:tc>
      </w:tr>
      <w:tr>
        <w:tc>
          <w:tcPr/>
          <w:p>
            <w:pPr>
              <w:pStyle w:val="Compact"/>
            </w:pPr>
            <w:r>
              <w:t xml:space="preserve">2:8</w:t>
            </w:r>
          </w:p>
        </w:tc>
        <w:tc>
          <w:tcPr/>
          <w:p>
            <w:pPr>
              <w:pStyle w:val="Compact"/>
            </w:pPr>
            <w:r>
              <w:t xml:space="preserve">Job sits in the ash heap, scraping himself with a potsherd</w:t>
            </w:r>
          </w:p>
        </w:tc>
        <w:tc>
          <w:tcPr/>
          <w:p>
            <w:pPr>
              <w:pStyle w:val="Compact"/>
            </w:pPr>
            <w:r>
              <w:t xml:space="preserve">The ash heap (ʾāšpōt) is the dump outside the city — the place of the rejected and the mourning; the potsherd is crude relief, not medicine</w:t>
            </w:r>
          </w:p>
        </w:tc>
      </w:tr>
      <w:tr>
        <w:tc>
          <w:tcPr/>
          <w:p>
            <w:pPr>
              <w:pStyle w:val="Compact"/>
            </w:pPr>
            <w:r>
              <w:t xml:space="preserve">2:9</w:t>
            </w:r>
          </w:p>
        </w:tc>
        <w:tc>
          <w:tcPr/>
          <w:p>
            <w:pPr>
              <w:pStyle w:val="Compact"/>
            </w:pPr>
            <w:r>
              <w:t xml:space="preserve">Job’s wife urges him to</w:t>
            </w:r>
            <w:r>
              <w:t xml:space="preserve"> </w:t>
            </w:r>
            <w:r>
              <w:t xml:space="preserve">“curse God and die”</w:t>
            </w:r>
          </w:p>
        </w:tc>
        <w:tc>
          <w:tcPr/>
          <w:p>
            <w:pPr>
              <w:pStyle w:val="Compact"/>
            </w:pPr>
            <w:r>
              <w:t xml:space="preserve">The only intimate remaining makes the adversary’s argument; her counsel is wrong but not simply wicked — it is the voice of collapsed theodicy</w:t>
            </w:r>
          </w:p>
        </w:tc>
      </w:tr>
      <w:tr>
        <w:tc>
          <w:tcPr/>
          <w:p>
            <w:pPr>
              <w:pStyle w:val="Compact"/>
            </w:pPr>
            <w:r>
              <w:t xml:space="preserve">2:10a</w:t>
            </w:r>
          </w:p>
        </w:tc>
        <w:tc>
          <w:tcPr/>
          <w:p>
            <w:pPr>
              <w:pStyle w:val="Compact"/>
            </w:pPr>
            <w:r>
              <w:t xml:space="preserve">Job rebukes her:</w:t>
            </w:r>
            <w:r>
              <w:t xml:space="preserve"> </w:t>
            </w:r>
            <w:r>
              <w:t xml:space="preserve">“You speak as one of the foolish women would speak”</w:t>
            </w:r>
          </w:p>
        </w:tc>
        <w:tc>
          <w:tcPr/>
          <w:p>
            <w:pPr>
              <w:pStyle w:val="Compact"/>
            </w:pPr>
            <w:r>
              <w:t xml:space="preserve">The rebuke is directed at the theology, not at her as a person;</w:t>
            </w:r>
            <w:r>
              <w:t xml:space="preserve"> </w:t>
            </w:r>
            <w:r>
              <w:t xml:space="preserve">“foolish”</w:t>
            </w:r>
            <w:r>
              <w:t xml:space="preserve"> </w:t>
            </w:r>
            <w:r>
              <w:t xml:space="preserve">(nəbālâ) in wisdom literature denotes moral and theological failure, not stupidity</w:t>
            </w:r>
          </w:p>
        </w:tc>
      </w:tr>
      <w:tr>
        <w:tc>
          <w:tcPr/>
          <w:p>
            <w:pPr>
              <w:pStyle w:val="Compact"/>
            </w:pPr>
            <w:r>
              <w:t xml:space="preserve">2:10b</w:t>
            </w:r>
          </w:p>
        </w:tc>
        <w:tc>
          <w:tcPr/>
          <w:p>
            <w:pPr>
              <w:pStyle w:val="Compact"/>
            </w:pPr>
            <w:r>
              <w:t xml:space="preserve">“Shall we receive good from God, and not adversity?”</w:t>
            </w:r>
            <w:r>
              <w:t xml:space="preserve"> </w:t>
            </w:r>
            <w:r>
              <w:t xml:space="preserve">— narrator: in all this, Job did not sin with his lips</w:t>
            </w:r>
          </w:p>
        </w:tc>
        <w:tc>
          <w:tcPr/>
          <w:p>
            <w:pPr>
              <w:pStyle w:val="Compact"/>
            </w:pPr>
            <w:r>
              <w:t xml:space="preserve">The confession is the answer to the entire prologue’s question;</w:t>
            </w:r>
            <w:r>
              <w:t xml:space="preserve"> </w:t>
            </w:r>
            <w:r>
              <w:t xml:space="preserve">“with his lips”</w:t>
            </w:r>
            <w:r>
              <w:t xml:space="preserve"> </w:t>
            </w:r>
            <w:r>
              <w:t xml:space="preserve">— the narrator specifies the category of verdict the wager required</w:t>
            </w:r>
          </w:p>
        </w:tc>
      </w:tr>
      <w:tr>
        <w:tc>
          <w:tcPr/>
          <w:p>
            <w:pPr>
              <w:pStyle w:val="Compact"/>
            </w:pPr>
            <w:r>
              <w:t xml:space="preserve">2:11</w:t>
            </w:r>
          </w:p>
        </w:tc>
        <w:tc>
          <w:tcPr/>
          <w:p>
            <w:pPr>
              <w:pStyle w:val="Compact"/>
            </w:pPr>
            <w:r>
              <w:t xml:space="preserve">Three friends — Eliphaz the Temanite, Bildad the Shuhite, Zophar the Naamathite — hear of Job’s calamity and agree to meet together to mourn and comfort him</w:t>
            </w:r>
          </w:p>
        </w:tc>
        <w:tc>
          <w:tcPr/>
          <w:p>
            <w:pPr>
              <w:pStyle w:val="Compact"/>
            </w:pPr>
            <w:r>
              <w:t xml:space="preserve">The friends are identified by name and origin; their arrival is an act of covenant loyalty — they come from a distance, they coordinate, they intend comfort</w:t>
            </w:r>
          </w:p>
        </w:tc>
      </w:tr>
      <w:tr>
        <w:tc>
          <w:tcPr/>
          <w:p>
            <w:pPr>
              <w:pStyle w:val="Compact"/>
            </w:pPr>
            <w:r>
              <w:t xml:space="preserve">2:12</w:t>
            </w:r>
          </w:p>
        </w:tc>
        <w:tc>
          <w:tcPr/>
          <w:p>
            <w:pPr>
              <w:pStyle w:val="Compact"/>
            </w:pPr>
            <w:r>
              <w:t xml:space="preserve">They see Job from a distance, do not recognize him; weep, tear their robes, throw dust on their heads toward heaven</w:t>
            </w:r>
          </w:p>
        </w:tc>
        <w:tc>
          <w:tcPr/>
          <w:p>
            <w:pPr>
              <w:pStyle w:val="Compact"/>
            </w:pPr>
            <w:r>
              <w:t xml:space="preserve">The physical disfigurement is total — Job is unrecognizable; the mourning rites are extravagant and genuine</w:t>
            </w:r>
          </w:p>
        </w:tc>
      </w:tr>
      <w:tr>
        <w:tc>
          <w:tcPr/>
          <w:p>
            <w:pPr>
              <w:pStyle w:val="Compact"/>
            </w:pPr>
            <w:r>
              <w:t xml:space="preserve">2:13</w:t>
            </w:r>
          </w:p>
        </w:tc>
        <w:tc>
          <w:tcPr/>
          <w:p>
            <w:pPr>
              <w:pStyle w:val="Compact"/>
            </w:pPr>
            <w:r>
              <w:t xml:space="preserve">They sit with him on the ground seven days and nights without speaking,</w:t>
            </w:r>
            <w:r>
              <w:t xml:space="preserve"> </w:t>
            </w:r>
            <w:r>
              <w:t xml:space="preserve">“for they saw that his suffering was very great”</w:t>
            </w:r>
          </w:p>
        </w:tc>
        <w:tc>
          <w:tcPr/>
          <w:p>
            <w:pPr>
              <w:pStyle w:val="Compact"/>
            </w:pPr>
            <w:r>
              <w:t xml:space="preserve">Seven days of silence — the friends get this right; the suffering exceeds what speech can address; this is the last right thing they do before their speeches begin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2:1-6</w:t>
            </w:r>
          </w:p>
        </w:tc>
        <w:tc>
          <w:tcPr/>
          <w:p>
            <w:pPr>
              <w:pStyle w:val="Compact"/>
            </w:pPr>
            <w:r>
              <w:t xml:space="preserve">The Second Council: The Adversary’s Escalated Accusation and God’s Permission</w:t>
            </w:r>
          </w:p>
        </w:tc>
      </w:tr>
      <w:tr>
        <w:tc>
          <w:tcPr/>
          <w:p>
            <w:pPr>
              <w:pStyle w:val="Compact"/>
            </w:pPr>
            <w:r>
              <w:t xml:space="preserve">2</w:t>
            </w:r>
          </w:p>
        </w:tc>
        <w:tc>
          <w:tcPr/>
          <w:p>
            <w:pPr>
              <w:pStyle w:val="Compact"/>
            </w:pPr>
            <w:r>
              <w:t xml:space="preserve">2:7-8</w:t>
            </w:r>
          </w:p>
        </w:tc>
        <w:tc>
          <w:tcPr/>
          <w:p>
            <w:pPr>
              <w:pStyle w:val="Compact"/>
            </w:pPr>
            <w:r>
              <w:t xml:space="preserve">The Affliction: Job in the Ash Heap</w:t>
            </w:r>
          </w:p>
        </w:tc>
      </w:tr>
      <w:tr>
        <w:tc>
          <w:tcPr/>
          <w:p>
            <w:pPr>
              <w:pStyle w:val="Compact"/>
            </w:pPr>
            <w:r>
              <w:t xml:space="preserve">3</w:t>
            </w:r>
          </w:p>
        </w:tc>
        <w:tc>
          <w:tcPr/>
          <w:p>
            <w:pPr>
              <w:pStyle w:val="Compact"/>
            </w:pPr>
            <w:r>
              <w:t xml:space="preserve">2:9-10</w:t>
            </w:r>
          </w:p>
        </w:tc>
        <w:tc>
          <w:tcPr/>
          <w:p>
            <w:pPr>
              <w:pStyle w:val="Compact"/>
            </w:pPr>
            <w:r>
              <w:t xml:space="preserve">The Wife’s Counsel and Job’s Confession</w:t>
            </w:r>
          </w:p>
        </w:tc>
      </w:tr>
      <w:tr>
        <w:tc>
          <w:tcPr/>
          <w:p>
            <w:pPr>
              <w:pStyle w:val="Compact"/>
            </w:pPr>
            <w:r>
              <w:t xml:space="preserve">4</w:t>
            </w:r>
          </w:p>
        </w:tc>
        <w:tc>
          <w:tcPr/>
          <w:p>
            <w:pPr>
              <w:pStyle w:val="Compact"/>
            </w:pPr>
            <w:r>
              <w:t xml:space="preserve">2:11-13</w:t>
            </w:r>
          </w:p>
        </w:tc>
        <w:tc>
          <w:tcPr/>
          <w:p>
            <w:pPr>
              <w:pStyle w:val="Compact"/>
            </w:pPr>
            <w:r>
              <w:t xml:space="preserve">The Friends’ Arrival: Presence Before Speech</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Faith in God’s character survives the stripping of the body, the counsel of the intimate, and the silence of friends.</w:t>
      </w:r>
    </w:p>
    <w:p>
      <w:pPr>
        <w:pStyle w:val="BodyText"/>
      </w:pPr>
      <w:r>
        <w:rPr>
          <w:b/>
          <w:bCs/>
        </w:rPr>
        <w:t xml:space="preserve">Primary Claim:</w:t>
      </w:r>
      <w:r>
        <w:t xml:space="preserve"> </w:t>
      </w:r>
      <w:r>
        <w:t xml:space="preserve">God is demonstrating that authentic faith is not a transaction with the Almighty — it neither collapses when the body is destroyed nor requires explanation to remain intact; He calls His people to receive adversity from His hand with the same trust they bring to receiving good.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the transactional assumptions embedded in your own faith.</w:t>
      </w:r>
      <w:r>
        <w:t xml:space="preserve"> </w:t>
      </w:r>
      <w:r>
        <w:rPr>
          <w:i/>
          <w:iCs/>
        </w:rPr>
        <w:t xml:space="preserve">(Mind/belief)</w:t>
      </w:r>
      <w:r>
        <w:t xml:space="preserve"> </w:t>
      </w:r>
      <w:r>
        <w:t xml:space="preserve">Satan’s accusation —</w:t>
      </w:r>
      <w:r>
        <w:t xml:space="preserve"> </w:t>
      </w:r>
      <w:r>
        <w:t xml:space="preserve">“Does Job fear God for nothing?”</w:t>
      </w:r>
      <w:r>
        <w:t xml:space="preserve"> </w:t>
      </w:r>
      <w:r>
        <w:t xml:space="preserve">— is not answered by Job’s biography alone; it is answered or not answered by your own. The prologue’s question is pressed on every reader: what is your faith actually for? When you pray, when you give, when you serve — are these acts of worship directed toward God Himself, or are they investments in an expected return? Job 2 will not allow you to remain comfortable with an unexamined answer. Bring your actual motivations before God and ask whether your faith would survive the removal of everything it has coincided with.</w:t>
      </w:r>
    </w:p>
    <w:p>
      <w:pPr>
        <w:pStyle w:val="BodyText"/>
      </w:pPr>
      <w:r>
        <w:rPr>
          <w:b/>
          <w:bCs/>
        </w:rPr>
        <w:t xml:space="preserve">2. Receive adversity from God’s hand without demanding explanation as the condition of your trust.</w:t>
      </w:r>
      <w:r>
        <w:t xml:space="preserve"> </w:t>
      </w:r>
      <w:r>
        <w:rPr>
          <w:i/>
          <w:iCs/>
        </w:rPr>
        <w:t xml:space="preserve">(Will/behavior)</w:t>
      </w:r>
      <w:r>
        <w:t xml:space="preserve"> </w:t>
      </w:r>
      <w:r>
        <w:t xml:space="preserve">Job’s answer to his wife is not a solution to the problem of suffering — it is a refusal to make explanation the prerequisite for continued faith. He does not say</w:t>
      </w:r>
      <w:r>
        <w:t xml:space="preserve"> </w:t>
      </w:r>
      <w:r>
        <w:t xml:space="preserve">“I understand why this is happening.”</w:t>
      </w:r>
      <w:r>
        <w:t xml:space="preserve"> </w:t>
      </w:r>
      <w:r>
        <w:t xml:space="preserve">He says:</w:t>
      </w:r>
      <w:r>
        <w:t xml:space="preserve"> </w:t>
      </w:r>
      <w:r>
        <w:t xml:space="preserve">“Shall we receive good from God, and not adversity?”</w:t>
      </w:r>
      <w:r>
        <w:t xml:space="preserve"> </w:t>
      </w:r>
      <w:r>
        <w:t xml:space="preserve">The specific behavior this calls for is the refusal to treat the absence of an explanation as evidence of God’s absence or malice. When adversity comes, do not wait for reasons before you return to prayer, worship, or the community of God’s people. Receive it — not with forced cheerfulness, but with the kind of open-handed trust that acknowledges God’s sovereignty over both categories of human experience.</w:t>
      </w:r>
    </w:p>
    <w:p>
      <w:pPr>
        <w:pStyle w:val="BodyText"/>
      </w:pPr>
      <w:r>
        <w:rPr>
          <w:b/>
          <w:bCs/>
        </w:rPr>
        <w:t xml:space="preserve">3. Do not let the voice of collapsed theodicy — however intimate — become your theology.</w:t>
      </w:r>
      <w:r>
        <w:t xml:space="preserve"> </w:t>
      </w:r>
      <w:r>
        <w:rPr>
          <w:i/>
          <w:iCs/>
        </w:rPr>
        <w:t xml:space="preserve">(Mind/belief)</w:t>
      </w:r>
      <w:r>
        <w:t xml:space="preserve"> </w:t>
      </w:r>
      <w:r>
        <w:t xml:space="preserve">Job’s wife is not a villain; she is a grieving mother who has exhausted her categories for understanding God. Her counsel is wrong, but it sounds like mercy — a way out of unbearable pain. In your own suffering, the voices most capable of pulling you away from God will not sound like enemies; they will sound like the people who love you most and cannot bear to watch you suffer. Recognize that when those closest to you urge you to let go of God, they are speaking from their own collapsed theodicy — not from revelation. Job’s refusal to follow his wife’s counsel was not hard-heartedness toward her; it was faithfulness to a God whose character had not changed because his circumstances had.</w:t>
      </w:r>
    </w:p>
    <w:p>
      <w:pPr>
        <w:pStyle w:val="BodyText"/>
      </w:pPr>
      <w:r>
        <w:rPr>
          <w:b/>
          <w:bCs/>
        </w:rPr>
        <w:t xml:space="preserve">4. Let the magnitude of another’s suffering produce silence before it produces explanation.</w:t>
      </w:r>
      <w:r>
        <w:t xml:space="preserve"> </w:t>
      </w:r>
      <w:r>
        <w:rPr>
          <w:i/>
          <w:iCs/>
        </w:rPr>
        <w:t xml:space="preserve">(Affections/worship)</w:t>
      </w:r>
      <w:r>
        <w:t xml:space="preserve"> </w:t>
      </w:r>
      <w:r>
        <w:t xml:space="preserve">The friends get exactly one thing right in the entire book of Job: they sit down, shut up, and stay for seven days. Their silence is not a strategy — it is the only response adequate to what they see. Somewhere in you is the impulse to fix, to explain, to offer the theodicy that will make the suffering make sense — for your sake as much as for the sufferer’s. Job 2 calls you to grieve before you speak. Let the weight of what another person is carrying actually land on you. Mourn with those who mourn before you theologize at those who mourn. The friends’ failure begins when they open their mouths; their finest hour is seven days of undivided, inexplicable, costly presence.</w:t>
      </w:r>
    </w:p>
    <w:p>
      <w:pPr>
        <w:pStyle w:val="BodyText"/>
      </w:pPr>
      <w:r>
        <w:rPr>
          <w:b/>
          <w:bCs/>
        </w:rPr>
        <w:t xml:space="preserve">5. Worship God as the sovereign Lord of both good and adversity — not as the guarantor of favorable circumstances.</w:t>
      </w:r>
      <w:r>
        <w:t xml:space="preserve"> </w:t>
      </w:r>
      <w:r>
        <w:rPr>
          <w:i/>
          <w:iCs/>
        </w:rPr>
        <w:t xml:space="preserve">(Affections/worship)</w:t>
      </w:r>
      <w:r>
        <w:t xml:space="preserve"> </w:t>
      </w:r>
      <w:r>
        <w:t xml:space="preserve">Job’s confession in verse 10 is not resignation; it is a recalibration of the category by which he understands his relationship to God. God is not the one who provides good when Job is faithful and withdraws it when Job is not — God is the LORD, the sovereign over all human experience, from whom every category of existence comes. To receive adversity from His hand is not to deny His goodness — it is to refuse to reduce His goodness to fair weather. Let this passage press you toward a worship of God that is not conditioned on your present circumstances, so that your trust in Him is not a function of how His management of your life is currently going.</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Job 2 presses the most fundamental question the book of Job asks about the nature of God and the nature of faith: is God worth worshiping when worship produces nothing? The adversary’s</w:t>
      </w:r>
      <w:r>
        <w:t xml:space="preserve"> </w:t>
      </w:r>
      <w:r>
        <w:t xml:space="preserve">“skin for skin”</w:t>
      </w:r>
      <w:r>
        <w:t xml:space="preserve"> </w:t>
      </w:r>
      <w:r>
        <w:t xml:space="preserve">accusation is a direct challenge to the possibility of disinterested piety — piety that seeks God Himself rather than the benefits He distributes. God’s willingness to permit the escalation of Job’s suffering in order to falsify this accusation reveals something profound about His character: He is not content to be served for His gifts alone. He is, to use the language of the whole canon, a jealous God — not jealous of rivals in a petty sense, but zealous for the kind of knowing relationship in which His people trust His character rather than His provisions. The passage also reveals God’s sovereignty over the adversary as absolute: Satan cannot afflict beyond the limit God sets, and the preservation of Job’s life within the catastrophe is itself an act of divine sustaining.</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Job 2 provides essential biblical grounding for the Reformed insistence that saving faith is not meritorious and not transactional — it is a sovereign gift that, once truly given, survives the removal of every temporal circumstance that accompanied it. The adversary’s argument is, in theological terms, a denial of the perseverance of the saints — an assertion that apparent faith will dissolve under sufficient pressure, revealing it to have been self-interest all along. God’s willingness to subject Job to the test, and the outcome of that test, is the prologue’s witness to the reality of regenerate faith: it cannot finally be extinguished by circumstance. Furthermore, the heavenly council structure of Job 1-2 anticipates the fuller New Testament disclosure of Christ’s intercession — Job suffers without a mediator who can plead his cause before the God who holds him; the book’s deepest ache (crystallized in Job 9 and 19) is for exactly such a mediator. Job 2’s restraint — God permits suffering but preserves life — points forward to the cross, where the Father permits the suffering of the Son without preservation from death, so that the elect might be preserved through it.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not changed because your body has. He has not abandoned you because the one closest to you cannot bear to watch. He is not obligated to explain what He is doing before you are permitted to trust Him. Job 2 is not primarily a story about a man who suffered — it is a declaration that the kind of faith God produces in His people is real enough to survive skin, ash heaps, collapsed theology, and seven days of silence. Receive good from God. Receive adversity from God. Receive both as from His hand. That is what faith looks like when it is not for sale.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prologue as mere setup rather than as theological argument.</w:t>
      </w:r>
      <w:r>
        <w:t xml:space="preserve"> </w:t>
      </w:r>
      <w:r>
        <w:t xml:space="preserve">Job 1-2 is often preached as backstory — the scenes we need to understand before the</w:t>
      </w:r>
      <w:r>
        <w:t xml:space="preserve"> </w:t>
      </w:r>
      <w:r>
        <w:t xml:space="preserve">“real”</w:t>
      </w:r>
      <w:r>
        <w:t xml:space="preserve"> </w:t>
      </w:r>
      <w:r>
        <w:t xml:space="preserve">book begins in chapter 3. This misses the fact that the prologue itself makes a primary theological claim about the nature of faith and the character of God. The heavenly council is not a literary device to explain Job’s suffering to the reader; it is the framework within which the book’s central question is posed and answered. Preachers who rush through chapters 1-2 to get to the speeches will shortchange the prologue’s own argument.</w:t>
      </w:r>
    </w:p>
    <w:p>
      <w:pPr>
        <w:numPr>
          <w:ilvl w:val="0"/>
          <w:numId w:val="1002"/>
        </w:numPr>
      </w:pPr>
      <w:r>
        <w:rPr>
          <w:b/>
          <w:bCs/>
        </w:rPr>
        <w:t xml:space="preserve">Villainizing Job’s wife without pastoral honesty.</w:t>
      </w:r>
      <w:r>
        <w:t xml:space="preserve"> </w:t>
      </w:r>
      <w:r>
        <w:t xml:space="preserve">The impulse to make her an unambiguous foil — Satan’s instrument, the bad example — is understandable but ultimately flattens the text. She has lost everything Job has lost, and she has no heavenly perspective on why. Her counsel is wrong; her grief is real. Preaching that only condemns her will lose the congregation member who secretly agrees with her — which is a significant portion of any congregation that has suffered. Engage her as a representative figure, not a cardboard villain.</w:t>
      </w:r>
    </w:p>
    <w:p>
      <w:pPr>
        <w:numPr>
          <w:ilvl w:val="0"/>
          <w:numId w:val="1002"/>
        </w:numPr>
      </w:pPr>
      <w:r>
        <w:rPr>
          <w:b/>
          <w:bCs/>
        </w:rPr>
        <w:t xml:space="preserve">Extracting</w:t>
      </w:r>
      <w:r>
        <w:rPr>
          <w:b/>
          <w:bCs/>
        </w:rPr>
        <w:t xml:space="preserve"> </w:t>
      </w:r>
      <w:r>
        <w:rPr>
          <w:b/>
          <w:bCs/>
        </w:rPr>
        <w:t xml:space="preserve">“receive good and adversity from God”</w:t>
      </w:r>
      <w:r>
        <w:rPr>
          <w:b/>
          <w:bCs/>
        </w:rPr>
        <w:t xml:space="preserve"> </w:t>
      </w:r>
      <w:r>
        <w:rPr>
          <w:b/>
          <w:bCs/>
        </w:rPr>
        <w:t xml:space="preserve">as a general principle of equanimity without tethering it to the passage’s question about faith’s authenticity.</w:t>
      </w:r>
      <w:r>
        <w:t xml:space="preserve"> </w:t>
      </w:r>
      <w:r>
        <w:t xml:space="preserve">This verse is often preached as if it were simply a call to stoic acceptance of life’s ups and downs — a kind of biblical fatalism. The verse is not about emotional equilibrium; it is about the nature of Job’s relationship with God. The question it answers is the adversary’s wager: is Job’s faith real, or is it transactional? That is the frame within which the application must be made. Stoicism is not the virtue here; covenantal trust in the character of a sovereign God is.</w:t>
      </w:r>
    </w:p>
    <w:p>
      <w:pPr>
        <w:numPr>
          <w:ilvl w:val="0"/>
          <w:numId w:val="1002"/>
        </w:numPr>
      </w:pPr>
      <w:r>
        <w:rPr>
          <w:b/>
          <w:bCs/>
        </w:rPr>
        <w:t xml:space="preserve">Idealizing the friends’ silence as the book’s pastoral model without noting its impending collapse.</w:t>
      </w:r>
      <w:r>
        <w:t xml:space="preserve"> </w:t>
      </w:r>
      <w:r>
        <w:t xml:space="preserve">Congregations benefit from hearing that silent presence is more valuable than premature explanation. But preachers must not present the friends’ seven-day silence as an unambiguous virtue without alerting listeners to what follows: the friends’ silence will be broken by speeches that are theologically confident and pastorally catastrophic. The model of pastoral presence the book finally endorses is more complex than</w:t>
      </w:r>
      <w:r>
        <w:t xml:space="preserve"> </w:t>
      </w:r>
      <w:r>
        <w:t xml:space="preserve">“just sit with them.”</w:t>
      </w:r>
      <w:r>
        <w:t xml:space="preserve"> </w:t>
      </w:r>
      <w:r>
        <w:t xml:space="preserve">The friends’ silence is valuable; their eventual loquacity is condemned by God Himself (Job 42:7). Let the irony stand.</w:t>
      </w:r>
    </w:p>
    <w:p>
      <w:pPr>
        <w:numPr>
          <w:ilvl w:val="0"/>
          <w:numId w:val="1002"/>
        </w:numPr>
      </w:pPr>
      <w:r>
        <w:rPr>
          <w:b/>
          <w:bCs/>
        </w:rPr>
        <w:t xml:space="preserve">Failing to engage the</w:t>
      </w:r>
      <w:r>
        <w:rPr>
          <w:b/>
          <w:bCs/>
        </w:rPr>
        <w:t xml:space="preserve"> </w:t>
      </w:r>
      <w:r>
        <w:rPr>
          <w:b/>
          <w:bCs/>
        </w:rPr>
        <w:t xml:space="preserve">“without reason”</w:t>
      </w:r>
      <w:r>
        <w:rPr>
          <w:b/>
          <w:bCs/>
        </w:rPr>
        <w:t xml:space="preserve"> </w:t>
      </w:r>
      <w:r>
        <w:rPr>
          <w:b/>
          <w:bCs/>
        </w:rPr>
        <w:t xml:space="preserve">(ḥinnām) admission in verse 3.</w:t>
      </w:r>
      <w:r>
        <w:t xml:space="preserve"> </w:t>
      </w:r>
      <w:r>
        <w:t xml:space="preserve">God says Job suffered</w:t>
      </w:r>
      <w:r>
        <w:t xml:space="preserve"> </w:t>
      </w:r>
      <w:r>
        <w:t xml:space="preserve">“without reason”</w:t>
      </w:r>
      <w:r>
        <w:t xml:space="preserve"> </w:t>
      </w:r>
      <w:r>
        <w:t xml:space="preserve">— the same word the adversary used in 1:9. This is not a throwaway phrase. God is acknowledging that from Job’s vantage point, there was no proportionate cause for what has happened. Preachers who skip over this miss one of the most honest things God says in the entire book. The passage does not promise that suffering always has a visible cause proportionate to its weight. It promises that God remains God — sovereign, purposeful, and trustworthy — even when the cause is hidden and the suffering is disproportionate.</w:t>
      </w:r>
    </w:p>
    <w:p>
      <w:pPr>
        <w:numPr>
          <w:ilvl w:val="0"/>
          <w:numId w:val="1002"/>
        </w:numPr>
      </w:pPr>
      <w:r>
        <w:rPr>
          <w:b/>
          <w:bCs/>
        </w:rPr>
        <w:t xml:space="preserve">Overextending the heavenly council into sensationalistic spiritual-warfare preaching.</w:t>
      </w:r>
      <w:r>
        <w:t xml:space="preserve"> </w:t>
      </w:r>
      <w:r>
        <w:t xml:space="preserve">The adversary’s role in Job 1-2 is real and should not be minimized, but the passage’s weight falls not on the mechanics of supernatural conflict but on the question of Job’s faith and God’s character. Preaching that spends significant time speculating about Satan’s operations, access to heaven, or present-day spiritual warfare dynamics is importing a framework the text does not develop. The heavenly council is the setting for the theological question; it is not itself the subject.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2026-07-14T21:03:51Z</dcterms:created>
  <dcterms:modified xsi:type="dcterms:W3CDTF">2026-07-14T21:03:51Z</dcterms:modified>
</cp:coreProperties>
</file>

<file path=docProps/custom.xml><?xml version="1.0" encoding="utf-8"?>
<Properties xmlns="http://schemas.openxmlformats.org/officeDocument/2006/custom-properties" xmlns:vt="http://schemas.openxmlformats.org/officeDocument/2006/docPropsVTypes"/>
</file>